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244061" w:themeFill="accent1" w:themeFillShade="80"/>
        <w:tblLook w:val="04A0"/>
      </w:tblPr>
      <w:tblGrid>
        <w:gridCol w:w="10279"/>
      </w:tblGrid>
      <w:tr w:rsidR="001925DB" w:rsidRPr="00EF0F70" w:rsidTr="001925DB">
        <w:tc>
          <w:tcPr>
            <w:tcW w:w="10279" w:type="dxa"/>
            <w:shd w:val="clear" w:color="auto" w:fill="244061" w:themeFill="accent1" w:themeFillShade="80"/>
          </w:tcPr>
          <w:p w:rsidR="00E26969" w:rsidRDefault="00E26969" w:rsidP="00E26969">
            <w:pPr>
              <w:spacing w:before="120" w:beforeAutospacing="0" w:afterAutospacing="0" w:line="140" w:lineRule="atLeast"/>
              <w:jc w:val="right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2962275" cy="838200"/>
                  <wp:effectExtent l="0" t="0" r="0" b="0"/>
                  <wp:wrapSquare wrapText="bothSides"/>
                  <wp:docPr id="5" name="Рисунок 0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  <w:t>SK-METALLSTROY.RU</w:t>
            </w:r>
          </w:p>
          <w:p w:rsidR="00E26969" w:rsidRDefault="00E26969" w:rsidP="00E26969">
            <w:pPr>
              <w:spacing w:beforeAutospacing="0" w:afterAutospacing="0" w:line="140" w:lineRule="atLeast"/>
              <w:jc w:val="right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  <w:t>+7 (351) 223-29-83</w:t>
            </w:r>
          </w:p>
          <w:p w:rsidR="00E26969" w:rsidRPr="00135609" w:rsidRDefault="00E26969" w:rsidP="00E26969">
            <w:pPr>
              <w:spacing w:beforeAutospacing="0" w:afterAutospacing="0" w:line="140" w:lineRule="atLeast"/>
              <w:jc w:val="right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</w:pPr>
            <w:r w:rsidRPr="0013560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  <w:t>+7 (351) 223-29-88</w:t>
            </w:r>
          </w:p>
          <w:p w:rsidR="00E26969" w:rsidRPr="00135609" w:rsidRDefault="00E26969" w:rsidP="00E26969">
            <w:pPr>
              <w:spacing w:beforeAutospacing="0" w:afterAutospacing="0" w:line="140" w:lineRule="atLeast"/>
              <w:jc w:val="right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</w:pPr>
            <w:r w:rsidRPr="0013560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  <w:t>+7 (952) 515-45-87</w:t>
            </w:r>
          </w:p>
          <w:p w:rsidR="00E26969" w:rsidRPr="00E26969" w:rsidRDefault="00E26969" w:rsidP="00E26969">
            <w:pPr>
              <w:spacing w:beforeAutospacing="0" w:afterAutospacing="0" w:line="140" w:lineRule="atLeast"/>
              <w:jc w:val="right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  <w:t>e</w:t>
            </w:r>
            <w:r w:rsidRPr="00E2696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  <w:t>mail</w:t>
            </w:r>
            <w:r w:rsidRPr="00E2696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  <w:t>: sk-metallstroy@mail.ru</w:t>
            </w:r>
          </w:p>
          <w:p w:rsidR="00E26969" w:rsidRPr="00E26969" w:rsidRDefault="00E26969" w:rsidP="00E26969">
            <w:pPr>
              <w:spacing w:beforeAutospacing="0" w:afterAutospacing="0" w:line="140" w:lineRule="atLeast"/>
              <w:jc w:val="right"/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</w:pPr>
            <w:r w:rsidRPr="00E26969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val="en-US" w:eastAsia="ru-RU"/>
              </w:rPr>
              <w:t xml:space="preserve"> </w:t>
            </w:r>
          </w:p>
        </w:tc>
      </w:tr>
    </w:tbl>
    <w:p w:rsidR="00135609" w:rsidRPr="00EF0F70" w:rsidRDefault="00135609" w:rsidP="00E26969">
      <w:pPr>
        <w:pStyle w:val="a3"/>
        <w:shd w:val="clear" w:color="auto" w:fill="FFFFFF"/>
        <w:spacing w:before="0" w:beforeAutospacing="0" w:after="0" w:afterAutospacing="0" w:line="100" w:lineRule="atLeast"/>
        <w:jc w:val="both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</w:p>
    <w:p w:rsidR="001925DB" w:rsidRPr="00E26969" w:rsidRDefault="00135609" w:rsidP="00E26969">
      <w:pPr>
        <w:pStyle w:val="a3"/>
        <w:shd w:val="clear" w:color="auto" w:fill="FFFFFF"/>
        <w:spacing w:before="0" w:beforeAutospacing="0" w:after="0" w:afterAutospacing="0" w:line="100" w:lineRule="atLeast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ООО «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Металлстрой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» </w:t>
      </w:r>
      <w:r w:rsidR="001925DB" w:rsidRPr="00E26969">
        <w:rPr>
          <w:rFonts w:ascii="Arial" w:hAnsi="Arial" w:cs="Arial"/>
          <w:b/>
          <w:color w:val="000000" w:themeColor="text1"/>
          <w:sz w:val="16"/>
          <w:szCs w:val="16"/>
        </w:rPr>
        <w:t xml:space="preserve">ИНН 7451080650, КПП 745101001, </w:t>
      </w:r>
      <w:proofErr w:type="gramStart"/>
      <w:r w:rsidR="001925DB" w:rsidRPr="00E26969">
        <w:rPr>
          <w:rFonts w:ascii="Arial" w:hAnsi="Arial" w:cs="Arial"/>
          <w:b/>
          <w:color w:val="000000" w:themeColor="text1"/>
          <w:sz w:val="16"/>
          <w:szCs w:val="16"/>
        </w:rPr>
        <w:t>Р</w:t>
      </w:r>
      <w:proofErr w:type="gramEnd"/>
      <w:r w:rsidR="001925DB" w:rsidRPr="00E26969">
        <w:rPr>
          <w:rFonts w:ascii="Arial" w:hAnsi="Arial" w:cs="Arial"/>
          <w:b/>
          <w:color w:val="000000" w:themeColor="text1"/>
          <w:sz w:val="16"/>
          <w:szCs w:val="16"/>
        </w:rPr>
        <w:t>/с 40702810561070000654 Филиал "Южно-Уральский",</w:t>
      </w:r>
      <w:r w:rsidR="00E26969" w:rsidRPr="00E2696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925DB" w:rsidRPr="00E26969">
        <w:rPr>
          <w:rFonts w:ascii="Arial" w:hAnsi="Arial" w:cs="Arial"/>
          <w:b/>
          <w:color w:val="000000" w:themeColor="text1"/>
          <w:sz w:val="16"/>
          <w:szCs w:val="16"/>
        </w:rPr>
        <w:t xml:space="preserve">ОАО "УБРИР", г. Челябинск, </w:t>
      </w:r>
      <w:r w:rsidR="00E26969" w:rsidRPr="00E2696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925DB" w:rsidRPr="00E26969">
        <w:rPr>
          <w:rFonts w:ascii="Arial" w:hAnsi="Arial" w:cs="Arial"/>
          <w:b/>
          <w:color w:val="000000" w:themeColor="text1"/>
          <w:sz w:val="16"/>
          <w:szCs w:val="16"/>
        </w:rPr>
        <w:t>к/с 301018109000000654 в ГРКЦ ГУ БАНКА РОССИИ по Челябинской области,</w:t>
      </w:r>
      <w:r w:rsidR="00E26969" w:rsidRPr="00E2696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925DB" w:rsidRPr="00E26969">
        <w:rPr>
          <w:rFonts w:ascii="Arial" w:hAnsi="Arial" w:cs="Arial"/>
          <w:b/>
          <w:color w:val="000000" w:themeColor="text1"/>
          <w:sz w:val="16"/>
          <w:szCs w:val="16"/>
        </w:rPr>
        <w:t>БИК 047501981, ОКПО 31183023, ОКОНХ 71100</w:t>
      </w:r>
      <w:r w:rsidR="00E26969" w:rsidRPr="00E2696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925DB" w:rsidRPr="00E26969">
        <w:rPr>
          <w:rFonts w:ascii="Arial" w:hAnsi="Arial" w:cs="Arial"/>
          <w:b/>
          <w:color w:val="000000" w:themeColor="text1"/>
          <w:sz w:val="16"/>
          <w:szCs w:val="16"/>
        </w:rPr>
        <w:t>Юридический адрес: 454091 г. Челябинск, ул. Тимирязева, 24,</w:t>
      </w:r>
      <w:r w:rsidR="00E26969" w:rsidRPr="00E2696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925DB" w:rsidRPr="00E26969">
        <w:rPr>
          <w:rFonts w:ascii="Arial" w:hAnsi="Arial" w:cs="Arial"/>
          <w:b/>
          <w:color w:val="000000" w:themeColor="text1"/>
          <w:sz w:val="16"/>
          <w:szCs w:val="16"/>
        </w:rPr>
        <w:t>Фактический адрес: 454020 г. Челябинск, ул. Энгельса, 54а-19</w:t>
      </w:r>
    </w:p>
    <w:p w:rsidR="001D567B" w:rsidRDefault="00943EE8" w:rsidP="00E26969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rFonts w:ascii="Arial" w:hAnsi="Arial" w:cs="Arial"/>
          <w:color w:val="34495E"/>
        </w:rPr>
      </w:pPr>
      <w:r>
        <w:rPr>
          <w:rFonts w:ascii="Arial" w:hAnsi="Arial" w:cs="Arial"/>
          <w:noProof/>
          <w:color w:val="34495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4pt;margin-top:12.55pt;width:512.25pt;height:0;z-index:251659264" o:connectortype="straight" strokecolor="#243f60 [1604]" strokeweight="3pt">
            <v:shadow type="perspective" color="#243f60 [1604]" opacity=".5" offset="1pt" offset2="-1pt"/>
          </v:shape>
        </w:pict>
      </w:r>
    </w:p>
    <w:p w:rsidR="001D567B" w:rsidRDefault="001D567B" w:rsidP="00E26969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rFonts w:ascii="Arial" w:hAnsi="Arial" w:cs="Arial"/>
          <w:color w:val="34495E"/>
        </w:rPr>
      </w:pPr>
    </w:p>
    <w:p w:rsidR="001925DB" w:rsidRDefault="001925DB" w:rsidP="00E26969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rFonts w:ascii="Arial" w:hAnsi="Arial" w:cs="Arial"/>
          <w:color w:val="34495E"/>
        </w:rPr>
      </w:pPr>
    </w:p>
    <w:p w:rsidR="001D567B" w:rsidRPr="00EF0F70" w:rsidRDefault="00EF0F70" w:rsidP="00E26969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rFonts w:ascii="Arial" w:hAnsi="Arial" w:cs="Arial"/>
          <w:b/>
          <w:color w:val="34495E"/>
          <w:sz w:val="28"/>
          <w:szCs w:val="28"/>
        </w:rPr>
      </w:pPr>
      <w:r w:rsidRPr="00EF0F70">
        <w:rPr>
          <w:rFonts w:ascii="Arial" w:hAnsi="Arial" w:cs="Arial"/>
          <w:b/>
          <w:color w:val="34495E"/>
          <w:sz w:val="28"/>
          <w:szCs w:val="28"/>
        </w:rPr>
        <w:t xml:space="preserve">Перечень зон деятельности сетевой организации с детализацией по населенным пунктам городов, определяемых в соответствии с границами балансовой принадлежности </w:t>
      </w:r>
      <w:proofErr w:type="spellStart"/>
      <w:r w:rsidRPr="00EF0F70">
        <w:rPr>
          <w:rFonts w:ascii="Arial" w:hAnsi="Arial" w:cs="Arial"/>
          <w:b/>
          <w:color w:val="34495E"/>
          <w:sz w:val="28"/>
          <w:szCs w:val="28"/>
        </w:rPr>
        <w:t>электросетевого</w:t>
      </w:r>
      <w:proofErr w:type="spellEnd"/>
      <w:r w:rsidRPr="00EF0F70">
        <w:rPr>
          <w:rFonts w:ascii="Arial" w:hAnsi="Arial" w:cs="Arial"/>
          <w:b/>
          <w:color w:val="34495E"/>
          <w:sz w:val="28"/>
          <w:szCs w:val="28"/>
        </w:rPr>
        <w:t xml:space="preserve"> хозяйства.</w:t>
      </w:r>
    </w:p>
    <w:p w:rsidR="00EF0F70" w:rsidRDefault="00EF0F70" w:rsidP="00E26969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rFonts w:ascii="Arial" w:hAnsi="Arial" w:cs="Arial"/>
          <w:color w:val="34495E"/>
        </w:rPr>
      </w:pPr>
    </w:p>
    <w:p w:rsidR="00EF0F70" w:rsidRDefault="00EF0F70" w:rsidP="00EF0F70">
      <w:pPr>
        <w:pStyle w:val="a3"/>
        <w:shd w:val="clear" w:color="auto" w:fill="FFFFFF"/>
        <w:spacing w:before="0" w:beforeAutospacing="0" w:after="0" w:afterAutospacing="0" w:line="100" w:lineRule="atLeast"/>
        <w:rPr>
          <w:rFonts w:ascii="Arial" w:hAnsi="Arial" w:cs="Arial"/>
          <w:color w:val="34495E"/>
        </w:rPr>
      </w:pPr>
    </w:p>
    <w:p w:rsidR="00EF0F70" w:rsidRDefault="00EF0F70" w:rsidP="00EF0F70">
      <w:pPr>
        <w:pStyle w:val="a3"/>
        <w:shd w:val="clear" w:color="auto" w:fill="FFFFFF"/>
        <w:spacing w:before="0" w:beforeAutospacing="0" w:after="0" w:afterAutospacing="0" w:line="100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Территория </w:t>
      </w:r>
      <w:proofErr w:type="gramStart"/>
      <w:r>
        <w:rPr>
          <w:rFonts w:ascii="Arial" w:hAnsi="Arial" w:cs="Arial"/>
          <w:color w:val="34495E"/>
        </w:rPr>
        <w:t>г</w:t>
      </w:r>
      <w:proofErr w:type="gramEnd"/>
      <w:r>
        <w:rPr>
          <w:rFonts w:ascii="Arial" w:hAnsi="Arial" w:cs="Arial"/>
          <w:color w:val="34495E"/>
        </w:rPr>
        <w:t>. Челябинска:</w:t>
      </w:r>
    </w:p>
    <w:p w:rsidR="00EF0F70" w:rsidRDefault="00EF0F70" w:rsidP="00EF0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пос. Смолино ТП 5170</w:t>
      </w:r>
    </w:p>
    <w:p w:rsidR="00EF0F70" w:rsidRDefault="00EF0F70" w:rsidP="00EF0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ул. </w:t>
      </w:r>
      <w:proofErr w:type="gramStart"/>
      <w:r>
        <w:rPr>
          <w:rFonts w:ascii="Arial" w:hAnsi="Arial" w:cs="Arial"/>
          <w:color w:val="34495E"/>
        </w:rPr>
        <w:t>Моховая</w:t>
      </w:r>
      <w:proofErr w:type="gramEnd"/>
      <w:r>
        <w:rPr>
          <w:rFonts w:ascii="Arial" w:hAnsi="Arial" w:cs="Arial"/>
          <w:color w:val="34495E"/>
        </w:rPr>
        <w:t>, 16 (ИП Задорожный)</w:t>
      </w:r>
    </w:p>
    <w:p w:rsidR="00EF0F70" w:rsidRDefault="00EF0F70" w:rsidP="00EF0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ул. </w:t>
      </w:r>
      <w:proofErr w:type="gramStart"/>
      <w:r>
        <w:rPr>
          <w:rFonts w:ascii="Arial" w:hAnsi="Arial" w:cs="Arial"/>
          <w:color w:val="34495E"/>
        </w:rPr>
        <w:t>Линейная</w:t>
      </w:r>
      <w:proofErr w:type="gramEnd"/>
      <w:r>
        <w:rPr>
          <w:rFonts w:ascii="Arial" w:hAnsi="Arial" w:cs="Arial"/>
          <w:color w:val="34495E"/>
        </w:rPr>
        <w:t>, 65 (ИП Задорожный)</w:t>
      </w:r>
    </w:p>
    <w:p w:rsidR="00EF0F70" w:rsidRDefault="00EF0F70" w:rsidP="00EF0F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0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ул. </w:t>
      </w:r>
      <w:proofErr w:type="gramStart"/>
      <w:r>
        <w:rPr>
          <w:rFonts w:ascii="Arial" w:hAnsi="Arial" w:cs="Arial"/>
          <w:color w:val="34495E"/>
        </w:rPr>
        <w:t>Молдавская</w:t>
      </w:r>
      <w:proofErr w:type="gramEnd"/>
      <w:r>
        <w:rPr>
          <w:rFonts w:ascii="Arial" w:hAnsi="Arial" w:cs="Arial"/>
          <w:color w:val="34495E"/>
        </w:rPr>
        <w:t>, 16 (ООО «Адреналин»)</w:t>
      </w:r>
    </w:p>
    <w:p w:rsidR="00EF0F70" w:rsidRDefault="00EF0F70" w:rsidP="00EF0F70">
      <w:pPr>
        <w:pStyle w:val="a3"/>
        <w:shd w:val="clear" w:color="auto" w:fill="FFFFFF"/>
        <w:spacing w:before="0" w:beforeAutospacing="0" w:after="0" w:afterAutospacing="0" w:line="100" w:lineRule="atLeast"/>
        <w:ind w:left="720"/>
        <w:rPr>
          <w:rFonts w:ascii="Arial" w:hAnsi="Arial" w:cs="Arial"/>
          <w:color w:val="34495E"/>
        </w:rPr>
      </w:pPr>
    </w:p>
    <w:p w:rsidR="00EF0F70" w:rsidRDefault="00EF0F70" w:rsidP="00EF0F70">
      <w:pPr>
        <w:pStyle w:val="a3"/>
        <w:shd w:val="clear" w:color="auto" w:fill="FFFFFF"/>
        <w:spacing w:before="0" w:beforeAutospacing="0" w:after="0" w:afterAutospacing="0" w:line="100" w:lineRule="atLeast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 xml:space="preserve">Территория </w:t>
      </w:r>
      <w:proofErr w:type="spellStart"/>
      <w:r>
        <w:rPr>
          <w:rFonts w:ascii="Arial" w:hAnsi="Arial" w:cs="Arial"/>
          <w:color w:val="34495E"/>
        </w:rPr>
        <w:t>Чебаркульского</w:t>
      </w:r>
      <w:proofErr w:type="spellEnd"/>
      <w:r>
        <w:rPr>
          <w:rFonts w:ascii="Arial" w:hAnsi="Arial" w:cs="Arial"/>
          <w:color w:val="34495E"/>
        </w:rPr>
        <w:t xml:space="preserve"> р-на Челябинской области.</w:t>
      </w:r>
    </w:p>
    <w:p w:rsidR="00EF0F70" w:rsidRPr="00EF0F70" w:rsidRDefault="00EF0F70" w:rsidP="00EF0F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00" w:lineRule="atLeast"/>
        <w:ind w:left="709" w:hanging="425"/>
        <w:rPr>
          <w:rFonts w:ascii="Arial" w:hAnsi="Arial" w:cs="Arial"/>
          <w:color w:val="34495E"/>
        </w:rPr>
      </w:pPr>
      <w:r>
        <w:rPr>
          <w:rFonts w:ascii="Arial" w:hAnsi="Arial" w:cs="Arial"/>
          <w:color w:val="34495E"/>
        </w:rPr>
        <w:t>пос. Пугачевский</w:t>
      </w:r>
    </w:p>
    <w:p w:rsidR="001D567B" w:rsidRDefault="001D567B" w:rsidP="00E26969">
      <w:pPr>
        <w:pStyle w:val="a3"/>
        <w:shd w:val="clear" w:color="auto" w:fill="FFFFFF"/>
        <w:spacing w:before="0" w:beforeAutospacing="0" w:after="0" w:afterAutospacing="0" w:line="100" w:lineRule="atLeast"/>
        <w:jc w:val="center"/>
        <w:rPr>
          <w:rFonts w:ascii="Arial" w:hAnsi="Arial" w:cs="Arial"/>
          <w:color w:val="34495E"/>
        </w:rPr>
      </w:pPr>
    </w:p>
    <w:sectPr w:rsidR="001D567B" w:rsidSect="00FC6FB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6FB"/>
    <w:multiLevelType w:val="hybridMultilevel"/>
    <w:tmpl w:val="3FF051CC"/>
    <w:lvl w:ilvl="0" w:tplc="16169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44945"/>
    <w:multiLevelType w:val="hybridMultilevel"/>
    <w:tmpl w:val="7326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A77"/>
    <w:rsid w:val="00135609"/>
    <w:rsid w:val="001925DB"/>
    <w:rsid w:val="001D567B"/>
    <w:rsid w:val="00241ABF"/>
    <w:rsid w:val="003011EB"/>
    <w:rsid w:val="00432B30"/>
    <w:rsid w:val="006D5022"/>
    <w:rsid w:val="00754A77"/>
    <w:rsid w:val="007D08D2"/>
    <w:rsid w:val="008F5EE3"/>
    <w:rsid w:val="00925412"/>
    <w:rsid w:val="00943EE8"/>
    <w:rsid w:val="00D770F2"/>
    <w:rsid w:val="00D8666C"/>
    <w:rsid w:val="00E26969"/>
    <w:rsid w:val="00EE4A53"/>
    <w:rsid w:val="00EF0F70"/>
    <w:rsid w:val="00F434D2"/>
    <w:rsid w:val="00F95952"/>
    <w:rsid w:val="00F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A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A77"/>
  </w:style>
  <w:style w:type="character" w:styleId="a4">
    <w:name w:val="Hyperlink"/>
    <w:basedOn w:val="a0"/>
    <w:uiPriority w:val="99"/>
    <w:unhideWhenUsed/>
    <w:rsid w:val="00754A77"/>
    <w:rPr>
      <w:color w:val="0000FF"/>
      <w:u w:val="single"/>
    </w:rPr>
  </w:style>
  <w:style w:type="table" w:styleId="a5">
    <w:name w:val="Table Grid"/>
    <w:basedOn w:val="a1"/>
    <w:uiPriority w:val="59"/>
    <w:rsid w:val="001925D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5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2015-03-19T09:20:00Z</dcterms:created>
  <dcterms:modified xsi:type="dcterms:W3CDTF">2015-03-19T09:20:00Z</dcterms:modified>
</cp:coreProperties>
</file>